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651D51">
        <w:rPr>
          <w:rFonts w:ascii="Arial" w:hAnsi="Arial" w:cs="Arial"/>
          <w:sz w:val="16"/>
          <w:szCs w:val="16"/>
        </w:rPr>
        <w:t>223/2013</w:t>
      </w:r>
    </w:p>
    <w:p w:rsidR="00067B8E" w:rsidRPr="009A54D1" w:rsidRDefault="00067B8E"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3659F4" w:rsidRPr="009A54D1">
        <w:rPr>
          <w:rFonts w:ascii="Arial" w:hAnsi="Arial" w:cs="Arial"/>
          <w:b/>
          <w:bCs/>
          <w:sz w:val="16"/>
          <w:szCs w:val="16"/>
        </w:rPr>
        <w:t xml:space="preserve">ELETRÔNICO </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651D51">
        <w:rPr>
          <w:rFonts w:ascii="Arial" w:hAnsi="Arial" w:cs="Arial"/>
          <w:b/>
          <w:bCs/>
          <w:sz w:val="16"/>
          <w:szCs w:val="16"/>
        </w:rPr>
        <w:t>595/2013</w:t>
      </w:r>
    </w:p>
    <w:p w:rsidR="000F74A8" w:rsidRPr="009A54D1" w:rsidRDefault="009D2314" w:rsidP="009D2314">
      <w:pPr>
        <w:jc w:val="both"/>
        <w:rPr>
          <w:rFonts w:ascii="Arial" w:hAnsi="Arial" w:cs="Arial"/>
          <w:sz w:val="16"/>
          <w:szCs w:val="16"/>
        </w:rPr>
      </w:pPr>
      <w:r w:rsidRPr="009A54D1">
        <w:rPr>
          <w:rFonts w:ascii="Arial" w:hAnsi="Arial" w:cs="Arial"/>
          <w:b/>
          <w:bCs/>
          <w:sz w:val="16"/>
          <w:szCs w:val="16"/>
        </w:rPr>
        <w:t xml:space="preserve">PROCESSO: </w:t>
      </w:r>
      <w:r w:rsidR="00651D51">
        <w:rPr>
          <w:rFonts w:ascii="Arial" w:hAnsi="Arial" w:cs="Arial"/>
          <w:bCs/>
          <w:sz w:val="16"/>
          <w:szCs w:val="16"/>
        </w:rPr>
        <w:t>1401.00804-00/2013</w:t>
      </w:r>
    </w:p>
    <w:p w:rsidR="009D2314" w:rsidRPr="009A54D1" w:rsidRDefault="009D2314" w:rsidP="009D2314">
      <w:pPr>
        <w:pStyle w:val="Cabealho"/>
        <w:rPr>
          <w:rFonts w:ascii="Arial" w:hAnsi="Arial" w:cs="Arial"/>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Estado de Rondônia,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xml:space="preserve">, Senhor Márcio Rogério Gabriel e a(s) empresa(s) qualificada(s) no Anexo Único desta Ata, resolvem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651D51" w:rsidRPr="00651D51">
        <w:rPr>
          <w:rFonts w:ascii="Arial" w:hAnsi="Arial" w:cs="Arial"/>
          <w:sz w:val="16"/>
          <w:szCs w:val="16"/>
        </w:rPr>
        <w:t>contratação de empresa especializada para confecção de materiais gráficos (envelopes, cartão de visita, banner, crachás, dentre outros), para atender as necessidades da Secretaria de Estado de Finanças - SEFIN</w:t>
      </w:r>
      <w:r w:rsidR="00651D51" w:rsidRPr="00641513">
        <w:rPr>
          <w:rFonts w:ascii="Arial" w:hAnsi="Arial" w:cs="Arial"/>
          <w:sz w:val="22"/>
          <w:szCs w:val="22"/>
        </w:rPr>
        <w:t>.</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651D51" w:rsidRPr="00651D51">
        <w:rPr>
          <w:rFonts w:ascii="Arial" w:hAnsi="Arial" w:cs="Arial"/>
          <w:sz w:val="16"/>
          <w:szCs w:val="16"/>
        </w:rPr>
        <w:t>contratação de empresa especializada para confecção de materiais gráficos (envelopes, cartão de visita, banner, crachás, dentre outros), para atender as necessidades da Secretaria de Estado de Finanças - SEFIN</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B276A5">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 xml:space="preserve">A contratada terá um prazo de </w:t>
      </w:r>
      <w:r w:rsidR="0096128C" w:rsidRPr="009A54D1">
        <w:rPr>
          <w:rFonts w:ascii="Arial" w:hAnsi="Arial" w:cs="Arial"/>
          <w:sz w:val="16"/>
          <w:szCs w:val="16"/>
          <w:lang w:val="pt-BR"/>
        </w:rPr>
        <w:t>.</w:t>
      </w:r>
      <w:r w:rsidR="00651D51">
        <w:rPr>
          <w:rFonts w:ascii="Arial" w:hAnsi="Arial" w:cs="Arial"/>
          <w:sz w:val="16"/>
          <w:szCs w:val="16"/>
          <w:lang w:val="pt-BR"/>
        </w:rPr>
        <w:t xml:space="preserve">15 (QUINZE) para entrega do objeto, </w:t>
      </w:r>
      <w:r w:rsidR="00E160BA" w:rsidRPr="009A54D1">
        <w:rPr>
          <w:rFonts w:ascii="Arial" w:hAnsi="Arial" w:cs="Arial"/>
          <w:sz w:val="16"/>
          <w:szCs w:val="16"/>
          <w:lang w:val="pt-BR"/>
        </w:rPr>
        <w:t xml:space="preserve"> tendo como termo inicial o recebimento da Nota de Empenho ou a assinatura do instrumento de contrato.</w:t>
      </w:r>
    </w:p>
    <w:p w:rsidR="00F17DD3" w:rsidRPr="009A54D1" w:rsidRDefault="00F17DD3" w:rsidP="003659F4">
      <w:pPr>
        <w:jc w:val="both"/>
        <w:rPr>
          <w:rFonts w:ascii="Arial" w:hAnsi="Arial" w:cs="Arial"/>
          <w:sz w:val="16"/>
          <w:szCs w:val="16"/>
        </w:rPr>
      </w:pPr>
    </w:p>
    <w:p w:rsidR="00651D51" w:rsidRPr="00FF5D60" w:rsidRDefault="00651D51" w:rsidP="00651D51">
      <w:pPr>
        <w:jc w:val="both"/>
        <w:rPr>
          <w:rFonts w:ascii="Arial" w:hAnsi="Arial" w:cs="Arial"/>
          <w:b/>
          <w:color w:val="FF0000"/>
          <w:sz w:val="22"/>
          <w:szCs w:val="22"/>
        </w:rPr>
      </w:pPr>
      <w:r>
        <w:rPr>
          <w:rFonts w:ascii="Arial" w:hAnsi="Arial" w:cs="Arial"/>
          <w:b/>
          <w:sz w:val="16"/>
          <w:szCs w:val="16"/>
        </w:rPr>
        <w:t xml:space="preserve">6.4. </w:t>
      </w:r>
      <w:r w:rsidR="00F17DD3" w:rsidRPr="009A54D1">
        <w:rPr>
          <w:rFonts w:ascii="Arial" w:hAnsi="Arial" w:cs="Arial"/>
          <w:b/>
          <w:sz w:val="16"/>
          <w:szCs w:val="16"/>
        </w:rPr>
        <w:t xml:space="preserve">LOCAL/HORÁRIOS: </w:t>
      </w:r>
      <w:r w:rsidR="00E160BA" w:rsidRPr="009A54D1">
        <w:rPr>
          <w:rFonts w:ascii="Arial" w:hAnsi="Arial" w:cs="Arial"/>
          <w:sz w:val="16"/>
          <w:szCs w:val="16"/>
        </w:rPr>
        <w:t>Os</w:t>
      </w:r>
      <w:r w:rsidR="00E160BA" w:rsidRPr="009A54D1">
        <w:rPr>
          <w:rFonts w:ascii="Arial" w:hAnsi="Arial" w:cs="Arial"/>
          <w:b/>
          <w:sz w:val="16"/>
          <w:szCs w:val="16"/>
        </w:rPr>
        <w:t xml:space="preserve"> </w:t>
      </w:r>
      <w:r w:rsidR="00E160BA" w:rsidRPr="009A54D1">
        <w:rPr>
          <w:rFonts w:ascii="Arial" w:hAnsi="Arial" w:cs="Arial"/>
          <w:sz w:val="16"/>
          <w:szCs w:val="16"/>
        </w:rPr>
        <w:t xml:space="preserve">materiais deverão ser entregues no </w:t>
      </w:r>
      <w:r w:rsidRPr="00651D51">
        <w:rPr>
          <w:rFonts w:ascii="Arial" w:hAnsi="Arial" w:cs="Arial"/>
          <w:sz w:val="16"/>
          <w:szCs w:val="16"/>
        </w:rPr>
        <w:t>Gerência de Administração e Finanças no setor de material ou patrimônio, sito à Av. Presidente Dutra com Pio XII, s/n – bairro Pedrinhas, na cidade de Porto Velho (RO), obedecendo ao horário de expediente de 7:30 às 13:30 horas, de segunda a sexta-feira</w:t>
      </w:r>
      <w:r w:rsidRPr="003B7775">
        <w:rPr>
          <w:rFonts w:ascii="Arial" w:hAnsi="Arial" w:cs="Arial"/>
          <w:b/>
          <w:color w:val="FF0000"/>
          <w:sz w:val="22"/>
          <w:szCs w:val="22"/>
        </w:rPr>
        <w:t>.</w:t>
      </w:r>
    </w:p>
    <w:p w:rsidR="004D097B" w:rsidRPr="009A54D1" w:rsidRDefault="00E160BA" w:rsidP="00651D51">
      <w:pPr>
        <w:pStyle w:val="PargrafodaLista"/>
        <w:ind w:left="360"/>
        <w:jc w:val="both"/>
        <w:rPr>
          <w:rFonts w:ascii="Arial" w:hAnsi="Arial" w:cs="Arial"/>
          <w:sz w:val="16"/>
          <w:szCs w:val="16"/>
        </w:rPr>
      </w:pPr>
      <w:r w:rsidRPr="009A54D1">
        <w:rPr>
          <w:rFonts w:ascii="Arial" w:hAnsi="Arial" w:cs="Arial"/>
          <w:sz w:val="16"/>
          <w:szCs w:val="16"/>
        </w:rPr>
        <w:t>.</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7069BE" w:rsidRPr="009A54D1" w:rsidRDefault="007069BE" w:rsidP="007069BE">
      <w:pPr>
        <w:jc w:val="both"/>
        <w:rPr>
          <w:rFonts w:ascii="Arial" w:hAnsi="Arial" w:cs="Arial"/>
          <w:b/>
          <w:bCs/>
          <w:color w:val="000000"/>
          <w:sz w:val="16"/>
          <w:szCs w:val="16"/>
        </w:rPr>
      </w:pPr>
      <w:r w:rsidRPr="009A54D1">
        <w:rPr>
          <w:rFonts w:ascii="Arial" w:hAnsi="Arial" w:cs="Arial"/>
          <w:b/>
          <w:bCs/>
          <w:color w:val="000000"/>
          <w:sz w:val="16"/>
          <w:szCs w:val="16"/>
        </w:rPr>
        <w:t xml:space="preserve">10 - UTILIZAÇÃO DA ATA </w:t>
      </w:r>
    </w:p>
    <w:p w:rsidR="007069BE" w:rsidRDefault="007069BE" w:rsidP="007069BE">
      <w:pPr>
        <w:jc w:val="both"/>
        <w:rPr>
          <w:rFonts w:ascii="Arial" w:hAnsi="Arial" w:cs="Arial"/>
          <w:color w:val="000000"/>
          <w:sz w:val="16"/>
          <w:szCs w:val="16"/>
        </w:rPr>
      </w:pPr>
    </w:p>
    <w:p w:rsidR="007069BE" w:rsidRPr="005E2FA0" w:rsidRDefault="007069BE" w:rsidP="007069BE">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7069BE" w:rsidRDefault="007069BE" w:rsidP="007069BE">
      <w:pPr>
        <w:jc w:val="both"/>
        <w:rPr>
          <w:rFonts w:ascii="Arial" w:hAnsi="Arial" w:cs="Arial"/>
          <w:color w:val="000000"/>
          <w:sz w:val="16"/>
          <w:szCs w:val="16"/>
        </w:rPr>
      </w:pPr>
    </w:p>
    <w:p w:rsidR="007069BE" w:rsidRDefault="007069BE" w:rsidP="007069BE">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069BE" w:rsidRDefault="007069BE" w:rsidP="007069BE">
      <w:pPr>
        <w:pStyle w:val="PargrafodaLista1"/>
        <w:ind w:left="705"/>
        <w:jc w:val="both"/>
        <w:rPr>
          <w:rFonts w:ascii="Arial" w:hAnsi="Arial" w:cs="Arial"/>
          <w:color w:val="000000"/>
          <w:sz w:val="16"/>
          <w:szCs w:val="16"/>
        </w:rPr>
      </w:pPr>
    </w:p>
    <w:p w:rsidR="007069BE" w:rsidRDefault="007069BE" w:rsidP="007069BE">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069BE" w:rsidRDefault="007069BE" w:rsidP="007069BE">
      <w:pPr>
        <w:pStyle w:val="PargrafodaLista1"/>
        <w:rPr>
          <w:rFonts w:ascii="Arial" w:hAnsi="Arial" w:cs="Arial"/>
          <w:color w:val="000000"/>
          <w:sz w:val="16"/>
          <w:szCs w:val="16"/>
        </w:rPr>
      </w:pPr>
    </w:p>
    <w:p w:rsidR="007069BE" w:rsidRPr="005E2FA0" w:rsidRDefault="007069BE" w:rsidP="007069BE">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r w:rsidRPr="005E2FA0">
        <w:rPr>
          <w:rFonts w:ascii="Arial" w:hAnsi="Arial" w:cs="Arial"/>
          <w:color w:val="000000"/>
          <w:sz w:val="16"/>
          <w:szCs w:val="16"/>
        </w:rPr>
        <w:t>Caberá ao órgão que se utilizar da ata, verificar a vantagem econômica da adesão a este Registro de Preço.”</w:t>
      </w:r>
    </w:p>
    <w:p w:rsidR="007069BE" w:rsidRDefault="007069BE" w:rsidP="007069BE">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xml:space="preserve">. DAS OBRIGAÇÕES DA DETENTORA DO REGISTRO   </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84251D">
        <w:rPr>
          <w:rFonts w:ascii="Arial" w:hAnsi="Arial" w:cs="Arial"/>
          <w:sz w:val="16"/>
          <w:szCs w:val="16"/>
        </w:rPr>
        <w:t>Além das obrigações contidas no edital e termo de referência,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9A54D1" w:rsidRDefault="00462AAB" w:rsidP="001D515A">
      <w:pPr>
        <w:rPr>
          <w:rFonts w:ascii="Arial" w:hAnsi="Arial"/>
          <w:sz w:val="16"/>
          <w:szCs w:val="16"/>
        </w:rPr>
      </w:pPr>
    </w:p>
    <w:p w:rsidR="008B73AE" w:rsidRPr="00A13E65" w:rsidRDefault="00A13E65" w:rsidP="001D515A">
      <w:pPr>
        <w:rPr>
          <w:rFonts w:ascii="Arial" w:hAnsi="Arial"/>
          <w:sz w:val="16"/>
          <w:szCs w:val="16"/>
        </w:rPr>
      </w:pPr>
      <w:r w:rsidRPr="00A13E65">
        <w:rPr>
          <w:rFonts w:ascii="Arial" w:hAnsi="Arial" w:cs="Arial"/>
          <w:sz w:val="16"/>
          <w:szCs w:val="16"/>
        </w:rPr>
        <w:t>Secretaria de Estado de Finanças - SEFIN</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6A9F" w:rsidRDefault="00BB6A9F">
      <w:r>
        <w:separator/>
      </w:r>
    </w:p>
  </w:endnote>
  <w:endnote w:type="continuationSeparator" w:id="1">
    <w:p w:rsidR="00BB6A9F" w:rsidRDefault="00BB6A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6A9F" w:rsidRDefault="00BB6A9F">
      <w:r>
        <w:separator/>
      </w:r>
    </w:p>
  </w:footnote>
  <w:footnote w:type="continuationSeparator" w:id="1">
    <w:p w:rsidR="00BB6A9F" w:rsidRDefault="00BB6A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7705"/>
    <w:rsid w:val="001677BD"/>
    <w:rsid w:val="0017078D"/>
    <w:rsid w:val="00173E78"/>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D51"/>
    <w:rsid w:val="00651F1E"/>
    <w:rsid w:val="0065441D"/>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069BE"/>
    <w:rsid w:val="0072067D"/>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51D"/>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3E65"/>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254F"/>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2515</Words>
  <Characters>14294</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6</cp:revision>
  <cp:lastPrinted>2013-11-19T15:14:00Z</cp:lastPrinted>
  <dcterms:created xsi:type="dcterms:W3CDTF">2013-11-22T16:23:00Z</dcterms:created>
  <dcterms:modified xsi:type="dcterms:W3CDTF">2013-11-28T13:23:00Z</dcterms:modified>
</cp:coreProperties>
</file>